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58" w:rsidRDefault="00736DDB" w:rsidP="00702E4D">
      <w:pPr>
        <w:rPr>
          <w:b/>
          <w:sz w:val="32"/>
          <w:szCs w:val="32"/>
        </w:rPr>
      </w:pPr>
      <w:r w:rsidRPr="00736DDB">
        <w:rPr>
          <w:b/>
          <w:sz w:val="36"/>
          <w:szCs w:val="36"/>
        </w:rPr>
        <w:t xml:space="preserve">INGENIA, </w:t>
      </w:r>
      <w:r w:rsidR="00A33254">
        <w:rPr>
          <w:b/>
          <w:sz w:val="36"/>
          <w:szCs w:val="36"/>
        </w:rPr>
        <w:t xml:space="preserve">Offres d’emploi, </w:t>
      </w:r>
      <w:r w:rsidRPr="00736DDB">
        <w:rPr>
          <w:b/>
          <w:sz w:val="36"/>
          <w:szCs w:val="36"/>
        </w:rPr>
        <w:t xml:space="preserve">statistiques </w:t>
      </w:r>
      <w:r w:rsidR="00B9619C">
        <w:rPr>
          <w:b/>
          <w:sz w:val="32"/>
          <w:szCs w:val="32"/>
        </w:rPr>
        <w:t>période 01/01/2021-31/03</w:t>
      </w:r>
      <w:r w:rsidR="00702E4D">
        <w:rPr>
          <w:b/>
          <w:sz w:val="32"/>
          <w:szCs w:val="32"/>
        </w:rPr>
        <w:t>/2021</w:t>
      </w:r>
    </w:p>
    <w:p w:rsidR="00702E4D" w:rsidRPr="00702E4D" w:rsidRDefault="00702E4D" w:rsidP="00702E4D">
      <w:pPr>
        <w:rPr>
          <w:b/>
          <w:sz w:val="36"/>
          <w:szCs w:val="36"/>
        </w:rPr>
      </w:pPr>
    </w:p>
    <w:p w:rsidR="0025447D" w:rsidRPr="00004E69" w:rsidRDefault="00004E69" w:rsidP="00B85381">
      <w:pPr>
        <w:jc w:val="both"/>
      </w:pPr>
      <w:r w:rsidRPr="00004E69">
        <w:t>-Au</w:t>
      </w:r>
      <w:r w:rsidR="00B9619C">
        <w:t xml:space="preserve"> 3 avril, nous avions 621</w:t>
      </w:r>
      <w:r>
        <w:t xml:space="preserve"> offre</w:t>
      </w:r>
      <w:r w:rsidR="00A33254">
        <w:t>s d’emploi en ligne soit une forte progression par rapport à début avril 2020</w:t>
      </w:r>
      <w:r>
        <w:t>.</w:t>
      </w:r>
      <w:r w:rsidR="00702E4D">
        <w:t xml:space="preserve"> </w:t>
      </w:r>
    </w:p>
    <w:p w:rsidR="00953558" w:rsidRPr="00012B63" w:rsidRDefault="0013209C" w:rsidP="00B8538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-Sur le premier trimestre</w:t>
      </w:r>
      <w:r w:rsidR="00004E69">
        <w:rPr>
          <w:sz w:val="24"/>
          <w:szCs w:val="24"/>
        </w:rPr>
        <w:t xml:space="preserve"> 2021,</w:t>
      </w:r>
      <w:r w:rsidR="00953558" w:rsidRPr="00B85381">
        <w:rPr>
          <w:sz w:val="24"/>
          <w:szCs w:val="24"/>
        </w:rPr>
        <w:t xml:space="preserve"> no</w:t>
      </w:r>
      <w:r>
        <w:rPr>
          <w:sz w:val="24"/>
          <w:szCs w:val="24"/>
        </w:rPr>
        <w:t>us avons mis en ligne 997 offres d’emploi au lieu de 764</w:t>
      </w:r>
      <w:r w:rsidR="00004E69">
        <w:rPr>
          <w:sz w:val="24"/>
          <w:szCs w:val="24"/>
        </w:rPr>
        <w:t xml:space="preserve"> en 2020, soit une </w:t>
      </w:r>
      <w:r>
        <w:rPr>
          <w:b/>
          <w:sz w:val="24"/>
          <w:szCs w:val="24"/>
        </w:rPr>
        <w:t>progression de 30,5</w:t>
      </w:r>
      <w:r w:rsidR="00953558" w:rsidRPr="00012B63">
        <w:rPr>
          <w:b/>
          <w:sz w:val="24"/>
          <w:szCs w:val="24"/>
        </w:rPr>
        <w:t>%.</w:t>
      </w:r>
    </w:p>
    <w:p w:rsidR="00953558" w:rsidRPr="00B85381" w:rsidRDefault="0013209C" w:rsidP="00B85381">
      <w:pPr>
        <w:jc w:val="both"/>
        <w:rPr>
          <w:sz w:val="24"/>
          <w:szCs w:val="24"/>
        </w:rPr>
      </w:pPr>
      <w:r>
        <w:rPr>
          <w:sz w:val="24"/>
          <w:szCs w:val="24"/>
        </w:rPr>
        <w:t>-Nous avons eu 3672 consultations au lieu de 2424 en 2020, et 248752 impressions au lieu de 60530</w:t>
      </w:r>
      <w:r w:rsidR="00004E69">
        <w:rPr>
          <w:sz w:val="24"/>
          <w:szCs w:val="24"/>
        </w:rPr>
        <w:t xml:space="preserve"> en 2020, ce qui dénote une </w:t>
      </w:r>
      <w:r w:rsidR="00004E69" w:rsidRPr="00012B63">
        <w:rPr>
          <w:b/>
          <w:sz w:val="24"/>
          <w:szCs w:val="24"/>
        </w:rPr>
        <w:t>forte augmentation des recherches</w:t>
      </w:r>
      <w:r w:rsidR="00004E69">
        <w:rPr>
          <w:sz w:val="24"/>
          <w:szCs w:val="24"/>
        </w:rPr>
        <w:t xml:space="preserve"> d’un nouvel horizon professionnel de la part des ingénieurs.</w:t>
      </w:r>
      <w:r>
        <w:rPr>
          <w:sz w:val="24"/>
          <w:szCs w:val="24"/>
        </w:rPr>
        <w:t xml:space="preserve"> </w:t>
      </w:r>
    </w:p>
    <w:p w:rsidR="00953558" w:rsidRPr="00B85381" w:rsidRDefault="00004E69" w:rsidP="00B85381">
      <w:pPr>
        <w:jc w:val="both"/>
        <w:rPr>
          <w:sz w:val="24"/>
          <w:szCs w:val="24"/>
        </w:rPr>
      </w:pPr>
      <w:r>
        <w:rPr>
          <w:sz w:val="24"/>
          <w:szCs w:val="24"/>
        </w:rPr>
        <w:t>-5%</w:t>
      </w:r>
      <w:r w:rsidR="00953558" w:rsidRPr="00B85381">
        <w:rPr>
          <w:sz w:val="24"/>
          <w:szCs w:val="24"/>
        </w:rPr>
        <w:t xml:space="preserve"> des offres viennent des ingénieur</w:t>
      </w:r>
      <w:r w:rsidR="00F650D0">
        <w:rPr>
          <w:sz w:val="24"/>
          <w:szCs w:val="24"/>
        </w:rPr>
        <w:t>s du réseau, 67</w:t>
      </w:r>
      <w:r>
        <w:rPr>
          <w:sz w:val="24"/>
          <w:szCs w:val="24"/>
        </w:rPr>
        <w:t xml:space="preserve">% </w:t>
      </w:r>
      <w:r w:rsidR="00BA35E4">
        <w:rPr>
          <w:sz w:val="24"/>
          <w:szCs w:val="24"/>
        </w:rPr>
        <w:t xml:space="preserve">ont été </w:t>
      </w:r>
      <w:r>
        <w:rPr>
          <w:sz w:val="24"/>
          <w:szCs w:val="24"/>
        </w:rPr>
        <w:t xml:space="preserve">déposées </w:t>
      </w:r>
      <w:r w:rsidR="00A33254">
        <w:rPr>
          <w:sz w:val="24"/>
          <w:szCs w:val="24"/>
        </w:rPr>
        <w:t>directement par les recruteurs.</w:t>
      </w:r>
    </w:p>
    <w:p w:rsidR="00953558" w:rsidRPr="00B85381" w:rsidRDefault="00953558" w:rsidP="00B85381">
      <w:pPr>
        <w:jc w:val="both"/>
        <w:rPr>
          <w:sz w:val="24"/>
          <w:szCs w:val="24"/>
        </w:rPr>
      </w:pPr>
      <w:r w:rsidRPr="00B85381">
        <w:rPr>
          <w:sz w:val="24"/>
          <w:szCs w:val="24"/>
        </w:rPr>
        <w:t>-</w:t>
      </w:r>
      <w:r w:rsidRPr="00012B63">
        <w:rPr>
          <w:b/>
          <w:sz w:val="24"/>
          <w:szCs w:val="24"/>
        </w:rPr>
        <w:t>Type de contrat de travail</w:t>
      </w:r>
      <w:r w:rsidR="00F650D0">
        <w:rPr>
          <w:sz w:val="24"/>
          <w:szCs w:val="24"/>
        </w:rPr>
        <w:t xml:space="preserve"> proposé : 73% CDI, 22</w:t>
      </w:r>
      <w:r w:rsidR="00BA35E4">
        <w:rPr>
          <w:sz w:val="24"/>
          <w:szCs w:val="24"/>
        </w:rPr>
        <w:t>% CDD, 5</w:t>
      </w:r>
      <w:r w:rsidRPr="00B85381">
        <w:rPr>
          <w:sz w:val="24"/>
          <w:szCs w:val="24"/>
        </w:rPr>
        <w:t>% autres (MFE, Stage, VIE)</w:t>
      </w:r>
      <w:r w:rsidR="00BA35E4">
        <w:rPr>
          <w:sz w:val="24"/>
          <w:szCs w:val="24"/>
        </w:rPr>
        <w:t>, poussée marquée des contrats en CDD.</w:t>
      </w:r>
    </w:p>
    <w:p w:rsidR="00BA35E4" w:rsidRDefault="00BA35E4" w:rsidP="009E5DF1">
      <w:pPr>
        <w:jc w:val="both"/>
        <w:rPr>
          <w:sz w:val="24"/>
          <w:szCs w:val="24"/>
        </w:rPr>
      </w:pPr>
      <w:r w:rsidRPr="00B85381">
        <w:rPr>
          <w:sz w:val="24"/>
          <w:szCs w:val="24"/>
        </w:rPr>
        <w:t>-</w:t>
      </w:r>
      <w:r w:rsidRPr="00012B63">
        <w:rPr>
          <w:b/>
          <w:sz w:val="24"/>
          <w:szCs w:val="24"/>
        </w:rPr>
        <w:t>En termes d’expérience demandée</w:t>
      </w:r>
      <w:r w:rsidR="00F650D0">
        <w:rPr>
          <w:sz w:val="24"/>
          <w:szCs w:val="24"/>
        </w:rPr>
        <w:t> : 17% débutant, 22</w:t>
      </w:r>
      <w:r w:rsidRPr="00B85381">
        <w:rPr>
          <w:sz w:val="24"/>
          <w:szCs w:val="24"/>
        </w:rPr>
        <w:t>% 1à2 ans,</w:t>
      </w:r>
      <w:r w:rsidR="00F650D0">
        <w:rPr>
          <w:sz w:val="24"/>
          <w:szCs w:val="24"/>
        </w:rPr>
        <w:t xml:space="preserve"> 42</w:t>
      </w:r>
      <w:r w:rsidRPr="00B85381">
        <w:rPr>
          <w:sz w:val="24"/>
          <w:szCs w:val="24"/>
        </w:rPr>
        <w:t>% 3/5</w:t>
      </w:r>
      <w:r w:rsidR="00A33254">
        <w:rPr>
          <w:sz w:val="24"/>
          <w:szCs w:val="24"/>
        </w:rPr>
        <w:t xml:space="preserve"> ans</w:t>
      </w:r>
      <w:r w:rsidRPr="00B85381">
        <w:rPr>
          <w:sz w:val="24"/>
          <w:szCs w:val="24"/>
        </w:rPr>
        <w:t xml:space="preserve">, </w:t>
      </w:r>
      <w:r w:rsidR="00F650D0">
        <w:rPr>
          <w:sz w:val="24"/>
          <w:szCs w:val="24"/>
        </w:rPr>
        <w:t>12</w:t>
      </w:r>
      <w:r w:rsidR="00731D10">
        <w:rPr>
          <w:sz w:val="24"/>
          <w:szCs w:val="24"/>
        </w:rPr>
        <w:t xml:space="preserve">% 5/7 ans, 4% </w:t>
      </w:r>
      <w:r>
        <w:rPr>
          <w:sz w:val="24"/>
          <w:szCs w:val="24"/>
        </w:rPr>
        <w:t>7/10</w:t>
      </w:r>
      <w:r w:rsidR="00A33254">
        <w:rPr>
          <w:sz w:val="24"/>
          <w:szCs w:val="24"/>
        </w:rPr>
        <w:t xml:space="preserve"> ans</w:t>
      </w:r>
      <w:r>
        <w:rPr>
          <w:sz w:val="24"/>
          <w:szCs w:val="24"/>
        </w:rPr>
        <w:t>, 3</w:t>
      </w:r>
      <w:r w:rsidR="005C7EA0" w:rsidRPr="00B85381">
        <w:rPr>
          <w:sz w:val="24"/>
          <w:szCs w:val="24"/>
        </w:rPr>
        <w:t xml:space="preserve">% plus de 10 ans. </w:t>
      </w:r>
      <w:r>
        <w:rPr>
          <w:sz w:val="24"/>
          <w:szCs w:val="24"/>
        </w:rPr>
        <w:t xml:space="preserve">Après 7 ans d’expérience, les recrutements se font peu par le chemin des offres publiées. </w:t>
      </w:r>
    </w:p>
    <w:p w:rsidR="00BA35E4" w:rsidRDefault="00BA35E4" w:rsidP="009E5DF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5447D" w:rsidRPr="009E5DF1">
        <w:rPr>
          <w:b/>
          <w:sz w:val="24"/>
          <w:szCs w:val="24"/>
        </w:rPr>
        <w:t>En termes de secteurs d’activité</w:t>
      </w:r>
      <w:r w:rsidR="0025447D">
        <w:rPr>
          <w:sz w:val="24"/>
          <w:szCs w:val="24"/>
        </w:rPr>
        <w:t>, les 8 secteurs qui recrutent, sont par ordre décroissants :</w:t>
      </w:r>
    </w:p>
    <w:p w:rsidR="0025447D" w:rsidRDefault="0025447D" w:rsidP="009E5D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+les organisations profe</w:t>
      </w:r>
      <w:r w:rsidR="00F650D0">
        <w:rPr>
          <w:sz w:val="24"/>
          <w:szCs w:val="24"/>
        </w:rPr>
        <w:t>ssionnelles agricoles (OPA) 26,9</w:t>
      </w:r>
      <w:r>
        <w:rPr>
          <w:sz w:val="24"/>
          <w:szCs w:val="24"/>
        </w:rPr>
        <w:t>% des offres publiées</w:t>
      </w:r>
    </w:p>
    <w:p w:rsidR="0025447D" w:rsidRDefault="0025447D" w:rsidP="009E5D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+les in</w:t>
      </w:r>
      <w:r w:rsidR="00F650D0">
        <w:rPr>
          <w:sz w:val="24"/>
          <w:szCs w:val="24"/>
        </w:rPr>
        <w:t>dustries agro-alimentaires, 15,8</w:t>
      </w:r>
      <w:r>
        <w:rPr>
          <w:sz w:val="24"/>
          <w:szCs w:val="24"/>
        </w:rPr>
        <w:t>%</w:t>
      </w:r>
    </w:p>
    <w:p w:rsidR="0025447D" w:rsidRDefault="0025447D" w:rsidP="009E5D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+l’agrofourniture, 13,7%</w:t>
      </w:r>
    </w:p>
    <w:p w:rsidR="0025447D" w:rsidRDefault="0025447D" w:rsidP="009E5D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+les entrepri</w:t>
      </w:r>
      <w:r w:rsidR="00F650D0">
        <w:rPr>
          <w:sz w:val="24"/>
          <w:szCs w:val="24"/>
        </w:rPr>
        <w:t>ses de production agricole, 9,6</w:t>
      </w:r>
      <w:r>
        <w:rPr>
          <w:sz w:val="24"/>
          <w:szCs w:val="24"/>
        </w:rPr>
        <w:t>%</w:t>
      </w:r>
    </w:p>
    <w:p w:rsidR="0025447D" w:rsidRDefault="0025447D" w:rsidP="009E5D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+énergie, environnement, aména</w:t>
      </w:r>
      <w:r w:rsidR="00F650D0">
        <w:rPr>
          <w:sz w:val="24"/>
          <w:szCs w:val="24"/>
        </w:rPr>
        <w:t>gement, développement durable, 8</w:t>
      </w:r>
      <w:r>
        <w:rPr>
          <w:sz w:val="24"/>
          <w:szCs w:val="24"/>
        </w:rPr>
        <w:t>,2%</w:t>
      </w:r>
    </w:p>
    <w:p w:rsidR="0025447D" w:rsidRDefault="0025447D" w:rsidP="009E5D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</w:t>
      </w:r>
      <w:r w:rsidR="009C7156">
        <w:rPr>
          <w:sz w:val="24"/>
          <w:szCs w:val="24"/>
        </w:rPr>
        <w:t>administrati</w:t>
      </w:r>
      <w:r w:rsidR="00F650D0">
        <w:rPr>
          <w:sz w:val="24"/>
          <w:szCs w:val="24"/>
        </w:rPr>
        <w:t>ons et organismes officiels, 7,5</w:t>
      </w:r>
      <w:r w:rsidR="009C7156">
        <w:rPr>
          <w:sz w:val="24"/>
          <w:szCs w:val="24"/>
        </w:rPr>
        <w:t>%</w:t>
      </w:r>
    </w:p>
    <w:p w:rsidR="00F650D0" w:rsidRDefault="00F650D0" w:rsidP="00F650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+distribution agricole, 6,9%</w:t>
      </w:r>
    </w:p>
    <w:p w:rsidR="009C7156" w:rsidRDefault="009C7156" w:rsidP="009E5D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+sociétés de service,</w:t>
      </w:r>
      <w:r w:rsidR="00F650D0">
        <w:rPr>
          <w:sz w:val="24"/>
          <w:szCs w:val="24"/>
        </w:rPr>
        <w:t xml:space="preserve"> 6,5</w:t>
      </w:r>
      <w:r>
        <w:rPr>
          <w:sz w:val="24"/>
          <w:szCs w:val="24"/>
        </w:rPr>
        <w:t>%</w:t>
      </w:r>
    </w:p>
    <w:p w:rsidR="009E5DF1" w:rsidRDefault="00F650D0" w:rsidP="009E5D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+autres secteurs, 4,9%</w:t>
      </w:r>
    </w:p>
    <w:p w:rsidR="009E5DF1" w:rsidRDefault="009C7156" w:rsidP="009E5D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Particularités de ce début d’année, les OPA viennent en pole position</w:t>
      </w:r>
      <w:r w:rsidR="00A33254">
        <w:rPr>
          <w:sz w:val="24"/>
          <w:szCs w:val="24"/>
        </w:rPr>
        <w:t xml:space="preserve"> à la place des IAA depuis 2020</w:t>
      </w:r>
      <w:r>
        <w:rPr>
          <w:sz w:val="24"/>
          <w:szCs w:val="24"/>
        </w:rPr>
        <w:t>, et les secteurs de l’environnement et du développement durable sont en 5éme position au lieu d’être en bas du</w:t>
      </w:r>
      <w:r w:rsidR="009E5DF1">
        <w:rPr>
          <w:sz w:val="24"/>
          <w:szCs w:val="24"/>
        </w:rPr>
        <w:t xml:space="preserve"> </w:t>
      </w:r>
      <w:r>
        <w:rPr>
          <w:sz w:val="24"/>
          <w:szCs w:val="24"/>
        </w:rPr>
        <w:t>tableau</w:t>
      </w:r>
      <w:r w:rsidR="009E5DF1">
        <w:rPr>
          <w:sz w:val="24"/>
          <w:szCs w:val="24"/>
        </w:rPr>
        <w:t>.</w:t>
      </w:r>
    </w:p>
    <w:p w:rsidR="009E5DF1" w:rsidRDefault="009E5DF1" w:rsidP="009E5DF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E5DF1">
        <w:rPr>
          <w:b/>
          <w:sz w:val="24"/>
          <w:szCs w:val="24"/>
        </w:rPr>
        <w:t>En termes de fonctions</w:t>
      </w:r>
      <w:r w:rsidR="00FA4DE7">
        <w:rPr>
          <w:sz w:val="24"/>
          <w:szCs w:val="24"/>
        </w:rPr>
        <w:t>, 6</w:t>
      </w:r>
      <w:r>
        <w:rPr>
          <w:sz w:val="24"/>
          <w:szCs w:val="24"/>
        </w:rPr>
        <w:t xml:space="preserve"> fonctions dominent :</w:t>
      </w:r>
    </w:p>
    <w:p w:rsidR="009E5DF1" w:rsidRDefault="00131764" w:rsidP="009E5D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+Conseiller/Animateur, 29</w:t>
      </w:r>
      <w:r w:rsidR="009E5DF1">
        <w:rPr>
          <w:sz w:val="24"/>
          <w:szCs w:val="24"/>
        </w:rPr>
        <w:t>%</w:t>
      </w:r>
      <w:r w:rsidR="006E4333">
        <w:rPr>
          <w:sz w:val="24"/>
          <w:szCs w:val="24"/>
        </w:rPr>
        <w:t xml:space="preserve"> (26,3</w:t>
      </w:r>
      <w:r w:rsidR="00FA4DE7">
        <w:rPr>
          <w:sz w:val="24"/>
          <w:szCs w:val="24"/>
        </w:rPr>
        <w:t>% en 2020)</w:t>
      </w:r>
    </w:p>
    <w:p w:rsidR="006E4333" w:rsidRDefault="009E5DF1" w:rsidP="006E43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4333">
        <w:rPr>
          <w:sz w:val="24"/>
          <w:szCs w:val="24"/>
        </w:rPr>
        <w:t>+Commercial, Vente, Marketing, 19% (26% en 2020)</w:t>
      </w:r>
    </w:p>
    <w:p w:rsidR="009E5DF1" w:rsidRDefault="006E4333" w:rsidP="009E5D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E5DF1">
        <w:rPr>
          <w:sz w:val="24"/>
          <w:szCs w:val="24"/>
        </w:rPr>
        <w:t xml:space="preserve">+Etude, </w:t>
      </w:r>
      <w:r>
        <w:rPr>
          <w:sz w:val="24"/>
          <w:szCs w:val="24"/>
        </w:rPr>
        <w:t>Recherche, Expérimentation, 18,6</w:t>
      </w:r>
      <w:r w:rsidR="009E5DF1">
        <w:rPr>
          <w:sz w:val="24"/>
          <w:szCs w:val="24"/>
        </w:rPr>
        <w:t>%</w:t>
      </w:r>
      <w:r>
        <w:rPr>
          <w:sz w:val="24"/>
          <w:szCs w:val="24"/>
        </w:rPr>
        <w:t xml:space="preserve"> (19,2</w:t>
      </w:r>
      <w:r w:rsidR="00FA4DE7">
        <w:rPr>
          <w:sz w:val="24"/>
          <w:szCs w:val="24"/>
        </w:rPr>
        <w:t>% en 2020)</w:t>
      </w:r>
    </w:p>
    <w:p w:rsidR="00FA4DE7" w:rsidRDefault="00FA4DE7" w:rsidP="009E5D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+Prod</w:t>
      </w:r>
      <w:r w:rsidR="006E4333">
        <w:rPr>
          <w:sz w:val="24"/>
          <w:szCs w:val="24"/>
        </w:rPr>
        <w:t>uction et services connexes, 11,2</w:t>
      </w:r>
      <w:r>
        <w:rPr>
          <w:sz w:val="24"/>
          <w:szCs w:val="24"/>
        </w:rPr>
        <w:t>%</w:t>
      </w:r>
      <w:r w:rsidR="006E4333">
        <w:rPr>
          <w:sz w:val="24"/>
          <w:szCs w:val="24"/>
        </w:rPr>
        <w:t xml:space="preserve"> (14</w:t>
      </w:r>
      <w:r w:rsidR="00012B63">
        <w:rPr>
          <w:sz w:val="24"/>
          <w:szCs w:val="24"/>
        </w:rPr>
        <w:t>,3% en 2020)</w:t>
      </w:r>
    </w:p>
    <w:p w:rsidR="00FA4DE7" w:rsidRDefault="006E4333" w:rsidP="009E5D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+Environnement, 7</w:t>
      </w:r>
      <w:r w:rsidR="00FA4DE7">
        <w:rPr>
          <w:sz w:val="24"/>
          <w:szCs w:val="24"/>
        </w:rPr>
        <w:t>%</w:t>
      </w:r>
      <w:r>
        <w:rPr>
          <w:sz w:val="24"/>
          <w:szCs w:val="24"/>
        </w:rPr>
        <w:t xml:space="preserve"> (8,2</w:t>
      </w:r>
      <w:r w:rsidR="00012B63">
        <w:rPr>
          <w:sz w:val="24"/>
          <w:szCs w:val="24"/>
        </w:rPr>
        <w:t>% en 2020)</w:t>
      </w:r>
    </w:p>
    <w:p w:rsidR="00FA4DE7" w:rsidRDefault="00FA4DE7" w:rsidP="009E5D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+Audit</w:t>
      </w:r>
      <w:r w:rsidR="006E4333">
        <w:rPr>
          <w:sz w:val="24"/>
          <w:szCs w:val="24"/>
        </w:rPr>
        <w:t>, Services, Conseil externe, 5</w:t>
      </w:r>
      <w:r>
        <w:rPr>
          <w:sz w:val="24"/>
          <w:szCs w:val="24"/>
        </w:rPr>
        <w:t>%</w:t>
      </w:r>
      <w:r w:rsidR="006E4333">
        <w:rPr>
          <w:sz w:val="24"/>
          <w:szCs w:val="24"/>
        </w:rPr>
        <w:t xml:space="preserve"> (4,6</w:t>
      </w:r>
      <w:r w:rsidR="00012B63">
        <w:rPr>
          <w:sz w:val="24"/>
          <w:szCs w:val="24"/>
        </w:rPr>
        <w:t>% en 2020)</w:t>
      </w:r>
    </w:p>
    <w:p w:rsidR="009C7156" w:rsidRDefault="00012B63" w:rsidP="009E5DF1">
      <w:pPr>
        <w:jc w:val="both"/>
        <w:rPr>
          <w:sz w:val="24"/>
          <w:szCs w:val="24"/>
        </w:rPr>
      </w:pPr>
      <w:r>
        <w:rPr>
          <w:sz w:val="24"/>
          <w:szCs w:val="24"/>
        </w:rPr>
        <w:t>En ce début d’année, les entreprises recherchent un peu moins de profils commerciaux.</w:t>
      </w:r>
    </w:p>
    <w:p w:rsidR="009C7156" w:rsidRDefault="009C7156" w:rsidP="009E5DF1">
      <w:pPr>
        <w:ind w:firstLine="708"/>
        <w:jc w:val="both"/>
        <w:rPr>
          <w:sz w:val="24"/>
          <w:szCs w:val="24"/>
        </w:rPr>
      </w:pPr>
    </w:p>
    <w:p w:rsidR="00311233" w:rsidRPr="00CB2D6B" w:rsidRDefault="00A33254" w:rsidP="00B85381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Ainsi,</w:t>
      </w:r>
      <w:bookmarkStart w:id="0" w:name="_GoBack"/>
      <w:bookmarkEnd w:id="0"/>
      <w:r w:rsidR="00012B63">
        <w:rPr>
          <w:b/>
          <w:sz w:val="24"/>
          <w:szCs w:val="24"/>
        </w:rPr>
        <w:t xml:space="preserve"> le dépôt d’offres d’emploi sur le site INGENIA est actif, et</w:t>
      </w:r>
      <w:r w:rsidR="0014106A">
        <w:rPr>
          <w:b/>
          <w:sz w:val="24"/>
          <w:szCs w:val="24"/>
        </w:rPr>
        <w:t xml:space="preserve"> a dépassé</w:t>
      </w:r>
      <w:r w:rsidR="00012B63">
        <w:rPr>
          <w:b/>
          <w:sz w:val="24"/>
          <w:szCs w:val="24"/>
        </w:rPr>
        <w:t xml:space="preserve"> son niveau d’avant crise COVID 19.</w:t>
      </w:r>
      <w:r w:rsidR="0014106A">
        <w:rPr>
          <w:b/>
          <w:sz w:val="24"/>
          <w:szCs w:val="24"/>
        </w:rPr>
        <w:t xml:space="preserve"> Sur le premier trimestre 2019, nous avions mis en ligne 824 offres d’emploi.</w:t>
      </w:r>
      <w:r w:rsidR="00012B63">
        <w:rPr>
          <w:b/>
          <w:sz w:val="24"/>
          <w:szCs w:val="24"/>
        </w:rPr>
        <w:t xml:space="preserve"> </w:t>
      </w:r>
    </w:p>
    <w:p w:rsidR="00CB2D6B" w:rsidRPr="00311233" w:rsidRDefault="00CB2D6B" w:rsidP="00B85381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Gérard COUSIN, ISA 1968, INGENIA</w:t>
      </w:r>
    </w:p>
    <w:p w:rsidR="00953558" w:rsidRPr="00953558" w:rsidRDefault="00953558">
      <w:pPr>
        <w:rPr>
          <w:sz w:val="28"/>
          <w:szCs w:val="28"/>
        </w:rPr>
      </w:pPr>
    </w:p>
    <w:sectPr w:rsidR="00953558" w:rsidRPr="00953558" w:rsidSect="00702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DB"/>
    <w:rsid w:val="00004E69"/>
    <w:rsid w:val="00012B63"/>
    <w:rsid w:val="00074BEF"/>
    <w:rsid w:val="00131764"/>
    <w:rsid w:val="0013209C"/>
    <w:rsid w:val="0014106A"/>
    <w:rsid w:val="00212602"/>
    <w:rsid w:val="0025447D"/>
    <w:rsid w:val="00311233"/>
    <w:rsid w:val="004E7DED"/>
    <w:rsid w:val="005C7EA0"/>
    <w:rsid w:val="006420F7"/>
    <w:rsid w:val="006E4333"/>
    <w:rsid w:val="00702E4D"/>
    <w:rsid w:val="00731D10"/>
    <w:rsid w:val="00736DDB"/>
    <w:rsid w:val="00953558"/>
    <w:rsid w:val="009C7156"/>
    <w:rsid w:val="009E5DF1"/>
    <w:rsid w:val="00A1351F"/>
    <w:rsid w:val="00A33254"/>
    <w:rsid w:val="00B85381"/>
    <w:rsid w:val="00B9619C"/>
    <w:rsid w:val="00BA35E4"/>
    <w:rsid w:val="00CB2D6B"/>
    <w:rsid w:val="00D925E4"/>
    <w:rsid w:val="00F17CAC"/>
    <w:rsid w:val="00F650D0"/>
    <w:rsid w:val="00FA4DE7"/>
    <w:rsid w:val="00FC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7DD9A-2681-4D07-957E-8EA329A7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B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Cousin</dc:creator>
  <cp:keywords/>
  <dc:description/>
  <cp:lastModifiedBy>Mr Cousin</cp:lastModifiedBy>
  <cp:revision>2</cp:revision>
  <cp:lastPrinted>2021-04-05T08:33:00Z</cp:lastPrinted>
  <dcterms:created xsi:type="dcterms:W3CDTF">2021-04-08T14:50:00Z</dcterms:created>
  <dcterms:modified xsi:type="dcterms:W3CDTF">2021-04-08T14:50:00Z</dcterms:modified>
</cp:coreProperties>
</file>